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3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"/>
        <w:gridCol w:w="360"/>
        <w:gridCol w:w="360"/>
        <w:gridCol w:w="402"/>
        <w:gridCol w:w="360"/>
        <w:gridCol w:w="360"/>
      </w:tblGrid>
      <w:tr w:rsidR="002A40A1" w:rsidRPr="00CF48CF" w:rsidTr="000131A6">
        <w:trPr>
          <w:jc w:val="right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A1" w:rsidRPr="00CF48CF" w:rsidRDefault="002A40A1" w:rsidP="002A4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A1" w:rsidRPr="00CF48CF" w:rsidRDefault="002A40A1" w:rsidP="002A4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A1" w:rsidRPr="00CF48CF" w:rsidRDefault="002A40A1" w:rsidP="002A4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A1" w:rsidRPr="00CF48CF" w:rsidRDefault="002A40A1" w:rsidP="002A4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A1" w:rsidRPr="00CF48CF" w:rsidRDefault="002A40A1" w:rsidP="002A4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0A1" w:rsidRPr="00CF48CF" w:rsidRDefault="002A40A1" w:rsidP="002A4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40A1" w:rsidRPr="00594487" w:rsidRDefault="002A40A1" w:rsidP="002A40A1">
      <w:pPr>
        <w:pStyle w:val="ad"/>
        <w:jc w:val="right"/>
        <w:rPr>
          <w:b/>
          <w:bCs/>
          <w:sz w:val="24"/>
          <w:szCs w:val="28"/>
        </w:rPr>
      </w:pPr>
      <w:r w:rsidRPr="00594487">
        <w:rPr>
          <w:b/>
          <w:bCs/>
          <w:sz w:val="24"/>
          <w:szCs w:val="28"/>
        </w:rPr>
        <w:t>Внесите, пожалуйста, ШИФР</w:t>
      </w:r>
    </w:p>
    <w:p w:rsidR="00594487" w:rsidRPr="00594487" w:rsidRDefault="002A40A1" w:rsidP="0059448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8"/>
        </w:rPr>
      </w:pPr>
      <w:r w:rsidRPr="00594487">
        <w:rPr>
          <w:rFonts w:ascii="Times New Roman" w:hAnsi="Times New Roman" w:cs="Times New Roman"/>
          <w:b/>
          <w:bCs/>
          <w:sz w:val="24"/>
          <w:szCs w:val="28"/>
        </w:rPr>
        <w:t>с регистрационной карты</w:t>
      </w:r>
    </w:p>
    <w:p w:rsidR="0032456B" w:rsidRPr="00CF48CF" w:rsidRDefault="0032456B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F48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Всероссийская олимпиада школьников по экологии</w:t>
      </w:r>
    </w:p>
    <w:p w:rsidR="0032456B" w:rsidRPr="00CF48CF" w:rsidRDefault="0032456B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CF48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201</w:t>
      </w:r>
      <w:r w:rsidR="00A6120C" w:rsidRPr="00CF48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4</w:t>
      </w:r>
      <w:r w:rsidRPr="00CF48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/1</w:t>
      </w:r>
      <w:r w:rsidR="00A6120C" w:rsidRPr="00CF48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5</w:t>
      </w:r>
      <w:r w:rsidRPr="00CF48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уч. г.</w:t>
      </w:r>
    </w:p>
    <w:p w:rsidR="0032456B" w:rsidRPr="00CF48CF" w:rsidRDefault="0032456B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F48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Муниципальный этап</w:t>
      </w:r>
    </w:p>
    <w:p w:rsidR="0032456B" w:rsidRPr="00CF48CF" w:rsidRDefault="0032456B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F48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541825" w:rsidRPr="00CF48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– 8 </w:t>
      </w:r>
      <w:r w:rsidRPr="00CF48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класс.</w:t>
      </w:r>
    </w:p>
    <w:p w:rsidR="002A40A1" w:rsidRPr="00CF48CF" w:rsidRDefault="002A40A1" w:rsidP="002A40A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F48CF">
        <w:rPr>
          <w:rFonts w:ascii="Times New Roman" w:hAnsi="Times New Roman" w:cs="Times New Roman"/>
          <w:i/>
          <w:sz w:val="28"/>
          <w:szCs w:val="28"/>
        </w:rPr>
        <w:t>Время, отведенное на выполнение работы, - 2</w:t>
      </w:r>
      <w:r w:rsidR="00B234AB" w:rsidRPr="00CF48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B234AB" w:rsidRPr="00CF48CF">
        <w:rPr>
          <w:rFonts w:ascii="Times New Roman" w:hAnsi="Times New Roman" w:cs="Times New Roman"/>
          <w:i/>
          <w:sz w:val="28"/>
          <w:szCs w:val="28"/>
        </w:rPr>
        <w:t>астрономических</w:t>
      </w:r>
      <w:proofErr w:type="gramEnd"/>
      <w:r w:rsidRPr="00CF48CF">
        <w:rPr>
          <w:rFonts w:ascii="Times New Roman" w:hAnsi="Times New Roman" w:cs="Times New Roman"/>
          <w:i/>
          <w:sz w:val="28"/>
          <w:szCs w:val="28"/>
        </w:rPr>
        <w:t xml:space="preserve"> часа</w:t>
      </w:r>
    </w:p>
    <w:p w:rsidR="00D249C9" w:rsidRPr="00CE2EAA" w:rsidRDefault="00D249C9" w:rsidP="002A4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6"/>
        <w:gridCol w:w="28"/>
        <w:gridCol w:w="9887"/>
      </w:tblGrid>
      <w:tr w:rsidR="003036E7" w:rsidRPr="00CF48CF" w:rsidTr="00130B6E">
        <w:tc>
          <w:tcPr>
            <w:tcW w:w="10421" w:type="dxa"/>
            <w:gridSpan w:val="4"/>
          </w:tcPr>
          <w:p w:rsidR="006F1E36" w:rsidRPr="00CF48CF" w:rsidRDefault="006F1E36" w:rsidP="006F1E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Задание 1.</w:t>
            </w:r>
          </w:p>
          <w:p w:rsidR="006F1E36" w:rsidRPr="00CF48CF" w:rsidRDefault="006F1E36" w:rsidP="006F1E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Определите правильность представленных ниже утверждений </w:t>
            </w:r>
          </w:p>
          <w:p w:rsidR="003036E7" w:rsidRPr="00CF48CF" w:rsidRDefault="006F1E36" w:rsidP="006F1E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выбор правильного утверждения «да» или «нет»  - 1 балл)</w:t>
            </w:r>
          </w:p>
        </w:tc>
      </w:tr>
      <w:tr w:rsidR="00D249C9" w:rsidRPr="00CF48CF" w:rsidTr="00130B6E">
        <w:tc>
          <w:tcPr>
            <w:tcW w:w="506" w:type="dxa"/>
            <w:gridSpan w:val="2"/>
          </w:tcPr>
          <w:p w:rsidR="00D249C9" w:rsidRPr="00CF48CF" w:rsidRDefault="00D249C9" w:rsidP="003245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15" w:type="dxa"/>
            <w:gridSpan w:val="2"/>
          </w:tcPr>
          <w:p w:rsidR="00A6120C" w:rsidRPr="00CF48CF" w:rsidRDefault="00A6120C" w:rsidP="008359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Зеленую окраску листьев определяют лейкопласты.</w:t>
            </w:r>
          </w:p>
        </w:tc>
      </w:tr>
      <w:tr w:rsidR="00D249C9" w:rsidRPr="00CF48CF" w:rsidTr="00130B6E">
        <w:tc>
          <w:tcPr>
            <w:tcW w:w="506" w:type="dxa"/>
            <w:gridSpan w:val="2"/>
          </w:tcPr>
          <w:p w:rsidR="00D249C9" w:rsidRPr="00CF48CF" w:rsidRDefault="00D249C9" w:rsidP="003245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15" w:type="dxa"/>
            <w:gridSpan w:val="2"/>
          </w:tcPr>
          <w:p w:rsidR="00A6120C" w:rsidRPr="00CF48CF" w:rsidRDefault="000206FE" w:rsidP="00D537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Морской капустой называют ламинарию.</w:t>
            </w:r>
          </w:p>
        </w:tc>
      </w:tr>
      <w:tr w:rsidR="00D249C9" w:rsidRPr="00CF48CF" w:rsidTr="00130B6E">
        <w:tc>
          <w:tcPr>
            <w:tcW w:w="506" w:type="dxa"/>
            <w:gridSpan w:val="2"/>
          </w:tcPr>
          <w:p w:rsidR="00D249C9" w:rsidRPr="00CF48CF" w:rsidRDefault="00D249C9" w:rsidP="003245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915" w:type="dxa"/>
            <w:gridSpan w:val="2"/>
          </w:tcPr>
          <w:p w:rsidR="00A6120C" w:rsidRPr="00CF48CF" w:rsidRDefault="00C53A15" w:rsidP="00C53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Реакция организмов на чередование и продолжительность холодных и теплых периодов года называется фотопериодизмом.</w:t>
            </w:r>
          </w:p>
        </w:tc>
      </w:tr>
      <w:tr w:rsidR="00D249C9" w:rsidRPr="00CF48CF" w:rsidTr="00130B6E">
        <w:tc>
          <w:tcPr>
            <w:tcW w:w="506" w:type="dxa"/>
            <w:gridSpan w:val="2"/>
          </w:tcPr>
          <w:p w:rsidR="00D249C9" w:rsidRPr="00CF48CF" w:rsidRDefault="00D249C9" w:rsidP="003245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915" w:type="dxa"/>
            <w:gridSpan w:val="2"/>
          </w:tcPr>
          <w:p w:rsidR="00A6120C" w:rsidRPr="00CF48CF" w:rsidRDefault="000206FE" w:rsidP="008359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Самые крупные животные среди современных беспозвоночных – это глубоководные кальмары.</w:t>
            </w:r>
          </w:p>
        </w:tc>
      </w:tr>
      <w:tr w:rsidR="00D249C9" w:rsidRPr="00CF48CF" w:rsidTr="00130B6E">
        <w:tc>
          <w:tcPr>
            <w:tcW w:w="506" w:type="dxa"/>
            <w:gridSpan w:val="2"/>
          </w:tcPr>
          <w:p w:rsidR="00D249C9" w:rsidRPr="00CF48CF" w:rsidRDefault="00D249C9" w:rsidP="003245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915" w:type="dxa"/>
            <w:gridSpan w:val="2"/>
          </w:tcPr>
          <w:p w:rsidR="00A6120C" w:rsidRPr="00CF48CF" w:rsidRDefault="00C53A15" w:rsidP="00C53A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Распашка степей привела к сокращению численности и ареалов копытных лося и кабана</w:t>
            </w:r>
          </w:p>
        </w:tc>
      </w:tr>
      <w:tr w:rsidR="00D249C9" w:rsidRPr="00CF48CF" w:rsidTr="00130B6E">
        <w:tc>
          <w:tcPr>
            <w:tcW w:w="506" w:type="dxa"/>
            <w:gridSpan w:val="2"/>
          </w:tcPr>
          <w:p w:rsidR="00D249C9" w:rsidRPr="00CF48CF" w:rsidRDefault="00D249C9" w:rsidP="003245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15" w:type="dxa"/>
            <w:gridSpan w:val="2"/>
          </w:tcPr>
          <w:p w:rsidR="00A6120C" w:rsidRPr="00CF48CF" w:rsidRDefault="00075DBA" w:rsidP="00610E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В лесных массивах</w:t>
            </w:r>
            <w:r w:rsidR="00610E36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благодаря растительности</w:t>
            </w:r>
            <w:r w:rsidR="00610E36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, как правило,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повышается влажность </w:t>
            </w:r>
            <w:r w:rsidR="00610E36" w:rsidRPr="00CF48CF">
              <w:rPr>
                <w:rFonts w:ascii="Times New Roman" w:hAnsi="Times New Roman" w:cs="Times New Roman"/>
                <w:sz w:val="28"/>
                <w:szCs w:val="28"/>
              </w:rPr>
              <w:t>воздуха, увеличивается амплитуда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температурны</w:t>
            </w:r>
            <w:r w:rsidR="00610E36" w:rsidRPr="00CF48CF">
              <w:rPr>
                <w:rFonts w:ascii="Times New Roman" w:hAnsi="Times New Roman" w:cs="Times New Roman"/>
                <w:sz w:val="28"/>
                <w:szCs w:val="28"/>
              </w:rPr>
              <w:t>х колебаний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, гасятся движения воздуха.</w:t>
            </w:r>
          </w:p>
        </w:tc>
      </w:tr>
      <w:tr w:rsidR="00771210" w:rsidRPr="00CF48CF" w:rsidTr="00130B6E">
        <w:tc>
          <w:tcPr>
            <w:tcW w:w="506" w:type="dxa"/>
            <w:gridSpan w:val="2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915" w:type="dxa"/>
            <w:gridSpan w:val="2"/>
          </w:tcPr>
          <w:p w:rsidR="00771210" w:rsidRPr="00CF48CF" w:rsidRDefault="00771210" w:rsidP="00610E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Камыш озерный, тростник обыкновенный и аир обыкновенный относятся к растениям водоемов.</w:t>
            </w:r>
          </w:p>
        </w:tc>
      </w:tr>
      <w:tr w:rsidR="00771210" w:rsidRPr="00CF48CF" w:rsidTr="00130B6E">
        <w:tc>
          <w:tcPr>
            <w:tcW w:w="506" w:type="dxa"/>
            <w:gridSpan w:val="2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915" w:type="dxa"/>
            <w:gridSpan w:val="2"/>
          </w:tcPr>
          <w:p w:rsidR="00771210" w:rsidRPr="00CF48CF" w:rsidRDefault="006800F2" w:rsidP="006800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Окраска листьев изменяется осенью, так как в них накапливается большое количество вредных веществ.</w:t>
            </w:r>
          </w:p>
        </w:tc>
      </w:tr>
      <w:tr w:rsidR="00771210" w:rsidRPr="00CF48CF" w:rsidTr="00130B6E">
        <w:tc>
          <w:tcPr>
            <w:tcW w:w="506" w:type="dxa"/>
            <w:gridSpan w:val="2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915" w:type="dxa"/>
            <w:gridSpan w:val="2"/>
          </w:tcPr>
          <w:p w:rsidR="00771210" w:rsidRPr="00CF48CF" w:rsidRDefault="00771210" w:rsidP="00D537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Область распространения какой-либо систематической группы организмов называют ареалом.</w:t>
            </w:r>
          </w:p>
        </w:tc>
      </w:tr>
      <w:tr w:rsidR="00771210" w:rsidRPr="00CF48CF" w:rsidTr="00130B6E">
        <w:tc>
          <w:tcPr>
            <w:tcW w:w="506" w:type="dxa"/>
            <w:gridSpan w:val="2"/>
          </w:tcPr>
          <w:p w:rsidR="00771210" w:rsidRPr="00CF48CF" w:rsidRDefault="00771210" w:rsidP="003245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15" w:type="dxa"/>
            <w:gridSpan w:val="2"/>
          </w:tcPr>
          <w:p w:rsidR="00771210" w:rsidRPr="00CF48CF" w:rsidRDefault="00771210" w:rsidP="00D537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Биосфера, как и любая экосистема, является открытой системой.</w:t>
            </w:r>
          </w:p>
        </w:tc>
      </w:tr>
      <w:tr w:rsidR="00771210" w:rsidRPr="00CF48CF" w:rsidTr="00130B6E">
        <w:tc>
          <w:tcPr>
            <w:tcW w:w="10421" w:type="dxa"/>
            <w:gridSpan w:val="4"/>
          </w:tcPr>
          <w:p w:rsidR="00771210" w:rsidRPr="00CF48CF" w:rsidRDefault="00771210" w:rsidP="006F1E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Задание 2.</w:t>
            </w:r>
          </w:p>
          <w:p w:rsidR="00771210" w:rsidRPr="00CF48CF" w:rsidRDefault="00771210" w:rsidP="006F1E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Выберите один правильный вариант ответа из четырёх возможных</w:t>
            </w:r>
          </w:p>
          <w:p w:rsidR="00771210" w:rsidRPr="00CF48CF" w:rsidRDefault="00771210" w:rsidP="006F1E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(за</w:t>
            </w:r>
            <w:r w:rsidRPr="00CF48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выбор правильного ответа  - 1 балл)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9887" w:type="dxa"/>
          </w:tcPr>
          <w:p w:rsidR="00771210" w:rsidRPr="00CF48CF" w:rsidRDefault="00771210" w:rsidP="007309E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Какое понятие в науке экологии считается ведущим?  </w:t>
            </w:r>
          </w:p>
          <w:p w:rsidR="00771210" w:rsidRPr="00CF48CF" w:rsidRDefault="00771210" w:rsidP="00655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а) строение;       б) </w:t>
            </w:r>
            <w:r w:rsidR="00655B97" w:rsidRPr="00CF48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питание;      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в) </w:t>
            </w:r>
            <w:r w:rsidR="00655B97" w:rsidRPr="00CF48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размножение;            г) взаимодействие</w:t>
            </w:r>
          </w:p>
        </w:tc>
      </w:tr>
      <w:tr w:rsidR="00771210" w:rsidRPr="00CF48CF" w:rsidTr="00130B6E">
        <w:trPr>
          <w:trHeight w:val="1844"/>
        </w:trPr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887" w:type="dxa"/>
          </w:tcPr>
          <w:p w:rsidR="00771210" w:rsidRPr="00CF48CF" w:rsidRDefault="00771210" w:rsidP="008D063C">
            <w:pPr>
              <w:pStyle w:val="a7"/>
              <w:tabs>
                <w:tab w:val="left" w:pos="360"/>
              </w:tabs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CF48CF">
              <w:rPr>
                <w:sz w:val="28"/>
                <w:szCs w:val="28"/>
                <w:lang w:val="ru-RU"/>
              </w:rPr>
              <w:t>Главной причиной огромного разнообразия видов насекомых в дождевых тропических лесах является:</w:t>
            </w:r>
          </w:p>
          <w:p w:rsidR="00771210" w:rsidRPr="00CF48CF" w:rsidRDefault="00771210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а) оптимальный тип климата;</w:t>
            </w:r>
          </w:p>
          <w:p w:rsidR="00771210" w:rsidRPr="00CF48CF" w:rsidRDefault="00771210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б) высокая конкуренция за ресурсы;</w:t>
            </w:r>
          </w:p>
          <w:p w:rsidR="00771210" w:rsidRPr="00CF48CF" w:rsidRDefault="00771210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в) большое разнообразие местообитаний и пищевых ресурсов;</w:t>
            </w:r>
          </w:p>
          <w:p w:rsidR="00771210" w:rsidRPr="00CF48CF" w:rsidRDefault="00771210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г) низкая численность насекомоядных животных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9887" w:type="dxa"/>
          </w:tcPr>
          <w:p w:rsidR="00A53D82" w:rsidRPr="00CF48CF" w:rsidRDefault="00A53D82" w:rsidP="00A5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Широко известное </w:t>
            </w:r>
            <w:proofErr w:type="spellStart"/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самоизреживание</w:t>
            </w:r>
            <w:proofErr w:type="spellEnd"/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елей – это яркий пример:</w:t>
            </w:r>
          </w:p>
          <w:p w:rsidR="00A53D82" w:rsidRPr="00CF48CF" w:rsidRDefault="00A53D82" w:rsidP="00A5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а) паразитизма;                                      б) внутривидовой конкуренции;</w:t>
            </w:r>
          </w:p>
          <w:p w:rsidR="00771210" w:rsidRPr="00CF48CF" w:rsidRDefault="00A53D82" w:rsidP="00A5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в) антропогенного влияния;                 г) межвидовой конкуренции.</w:t>
            </w:r>
          </w:p>
        </w:tc>
      </w:tr>
      <w:tr w:rsidR="00771210" w:rsidRPr="00CF48CF" w:rsidTr="00130B6E">
        <w:trPr>
          <w:trHeight w:val="983"/>
        </w:trPr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9887" w:type="dxa"/>
          </w:tcPr>
          <w:p w:rsidR="00771210" w:rsidRPr="00CF48CF" w:rsidRDefault="00771210" w:rsidP="00564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Главным ограничителем беспредельного роста численности вида является:</w:t>
            </w:r>
          </w:p>
          <w:p w:rsidR="00771210" w:rsidRPr="00CF48CF" w:rsidRDefault="00771210" w:rsidP="00564D2E">
            <w:pPr>
              <w:ind w:left="57"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а) гибель от инфекционных заболеваний;</w:t>
            </w:r>
            <w:r w:rsidR="00D7264A"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б) влияние хищников;</w:t>
            </w:r>
          </w:p>
          <w:p w:rsidR="00771210" w:rsidRPr="00CF48CF" w:rsidRDefault="00771210" w:rsidP="00D7264A">
            <w:pPr>
              <w:ind w:left="57"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 недостаток пищи;</w:t>
            </w:r>
            <w:r w:rsidR="00D7264A"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</w:t>
            </w: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г) число потомков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887" w:type="dxa"/>
          </w:tcPr>
          <w:p w:rsidR="00771210" w:rsidRPr="00CF48CF" w:rsidRDefault="00771210" w:rsidP="00DC659D">
            <w:pPr>
              <w:shd w:val="clear" w:color="auto" w:fill="FFFFFF"/>
              <w:autoSpaceDE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 энергетическим</w:t>
            </w: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«консервам» (запасам) экосистемы </w:t>
            </w:r>
            <w:r w:rsidRPr="00CF48CF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не относится:</w:t>
            </w:r>
          </w:p>
          <w:p w:rsidR="00771210" w:rsidRPr="00CF48CF" w:rsidRDefault="00771210" w:rsidP="00D7264A">
            <w:pPr>
              <w:ind w:right="-18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а) торф</w:t>
            </w:r>
            <w:r w:rsidR="00A53D82"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="00D7264A"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б) детрит</w:t>
            </w:r>
            <w:r w:rsidR="00A53D82"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     </w:t>
            </w:r>
            <w:r w:rsidR="00D7264A"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A53D82"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 нефть;                   г) гумус.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9887" w:type="dxa"/>
          </w:tcPr>
          <w:p w:rsidR="00771210" w:rsidRPr="00CF48CF" w:rsidRDefault="00771210" w:rsidP="00DC659D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Наст - твердая корка на поверхности снега - имеет </w:t>
            </w:r>
            <w:proofErr w:type="gramStart"/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важное значение</w:t>
            </w:r>
            <w:proofErr w:type="gramEnd"/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жизни зимующих животных, потому что:</w:t>
            </w:r>
          </w:p>
          <w:p w:rsidR="00771210" w:rsidRPr="00CF48CF" w:rsidRDefault="00771210" w:rsidP="00DC659D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облегчает передвижение;                   б) </w:t>
            </w: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способствует созданию убежищ;</w:t>
            </w:r>
          </w:p>
          <w:p w:rsidR="00771210" w:rsidRPr="00CF48CF" w:rsidRDefault="00771210" w:rsidP="00DC65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 препятствует добыче пищи;               г) затрудняет размножение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9887" w:type="dxa"/>
          </w:tcPr>
          <w:p w:rsidR="00771210" w:rsidRPr="00CF48CF" w:rsidRDefault="001A4099" w:rsidP="00BB5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На рисунке представлен пример проявления жизненного свойства</w:t>
            </w:r>
            <w:r w:rsidR="00771210" w:rsidRPr="00CF48C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A4099" w:rsidRPr="00CF48CF" w:rsidRDefault="001A4099" w:rsidP="00BB5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48C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CA47E2" wp14:editId="4B34A0E9">
                  <wp:extent cx="6159399" cy="1196839"/>
                  <wp:effectExtent l="0" t="0" r="0" b="381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278" cy="1196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1210" w:rsidRPr="00CF48CF" w:rsidRDefault="00771210" w:rsidP="00BB5D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1A4099" w:rsidRPr="00CF48CF">
              <w:rPr>
                <w:rFonts w:ascii="Times New Roman" w:hAnsi="Times New Roman" w:cs="Times New Roman"/>
                <w:sz w:val="28"/>
                <w:szCs w:val="28"/>
              </w:rPr>
              <w:t>размножение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;      </w:t>
            </w:r>
            <w:r w:rsidR="001A4099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б) </w:t>
            </w:r>
            <w:r w:rsidR="001A4099" w:rsidRPr="00CF48C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71210" w:rsidRPr="00CF48CF" w:rsidRDefault="00771210" w:rsidP="001A40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="001A4099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обмен веществ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;       </w:t>
            </w:r>
            <w:r w:rsidR="001A4099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   г) </w:t>
            </w:r>
            <w:r w:rsidR="001A4099" w:rsidRPr="00CF48CF">
              <w:rPr>
                <w:rFonts w:ascii="Times New Roman" w:hAnsi="Times New Roman" w:cs="Times New Roman"/>
                <w:sz w:val="28"/>
                <w:szCs w:val="28"/>
              </w:rPr>
              <w:t>приспособление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9887" w:type="dxa"/>
          </w:tcPr>
          <w:p w:rsidR="00EF0E93" w:rsidRPr="00CF48CF" w:rsidRDefault="00EF0E93" w:rsidP="00EF0E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Семена многих осок заключены в своеобразные мешочки с воздухом, что является приспособлением к распространению с помощью:</w:t>
            </w:r>
          </w:p>
          <w:p w:rsidR="00771210" w:rsidRPr="00CF48CF" w:rsidRDefault="00594487" w:rsidP="00EF0E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водных течений;         </w:t>
            </w:r>
            <w:r w:rsidR="00EF0E93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б) хищных птиц;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в) хищных рыб;       </w:t>
            </w:r>
            <w:r w:rsidR="00EF0E93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г) ветра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9887" w:type="dxa"/>
          </w:tcPr>
          <w:p w:rsidR="00771210" w:rsidRPr="00CF48CF" w:rsidRDefault="00771210" w:rsidP="002733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sz w:val="28"/>
                <w:szCs w:val="28"/>
              </w:rPr>
              <w:t>Совокупность растений, животных, грибов и микроорганизмов, совместно населяющих относительно однородное пространство, называют:</w:t>
            </w:r>
          </w:p>
          <w:p w:rsidR="00771210" w:rsidRPr="00CF48CF" w:rsidRDefault="00771210" w:rsidP="003036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sz w:val="28"/>
                <w:szCs w:val="28"/>
              </w:rPr>
              <w:t>а) экосистемой;           б) биоценозом         в) биосферой;           г) популяцией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9887" w:type="dxa"/>
          </w:tcPr>
          <w:p w:rsidR="00771210" w:rsidRPr="00CF48CF" w:rsidRDefault="00771210" w:rsidP="003245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 процессом урбанизации понимается: </w:t>
            </w:r>
          </w:p>
          <w:p w:rsidR="00586846" w:rsidRPr="00CF48CF" w:rsidRDefault="00771210" w:rsidP="00F00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586846" w:rsidRPr="00CF48CF">
              <w:rPr>
                <w:rFonts w:ascii="Times New Roman" w:hAnsi="Times New Roman" w:cs="Times New Roman"/>
                <w:sz w:val="28"/>
                <w:szCs w:val="28"/>
              </w:rPr>
              <w:t>ускорение научно-технического прогресса;</w:t>
            </w:r>
          </w:p>
          <w:p w:rsidR="00771210" w:rsidRPr="00CF48CF" w:rsidRDefault="00586846" w:rsidP="00F00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771210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жизни на селе; </w:t>
            </w:r>
          </w:p>
          <w:p w:rsidR="00771210" w:rsidRPr="00CF48CF" w:rsidRDefault="00586846" w:rsidP="00F000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71210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) рост городов в результате концентрации производства и населения; </w:t>
            </w:r>
          </w:p>
          <w:p w:rsidR="00771210" w:rsidRPr="00CF48CF" w:rsidRDefault="00586846" w:rsidP="005868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71210" w:rsidRPr="00CF48CF">
              <w:rPr>
                <w:rFonts w:ascii="Times New Roman" w:hAnsi="Times New Roman" w:cs="Times New Roman"/>
                <w:sz w:val="28"/>
                <w:szCs w:val="28"/>
              </w:rPr>
              <w:t>) сочетание производственных ком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плексов и селитебных территорий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9887" w:type="dxa"/>
          </w:tcPr>
          <w:p w:rsidR="00771210" w:rsidRPr="00CF48CF" w:rsidRDefault="00771210" w:rsidP="00BB6E56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>Родиной к</w:t>
            </w:r>
            <w:r w:rsidR="00586846"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>офе и арбуза</w:t>
            </w: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является:</w:t>
            </w:r>
          </w:p>
          <w:p w:rsidR="00771210" w:rsidRPr="00CF48CF" w:rsidRDefault="00771210" w:rsidP="00586846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а) Южная Америка;   </w:t>
            </w:r>
            <w:r w:rsidR="00586846"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</w:t>
            </w: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б) </w:t>
            </w:r>
            <w:r w:rsidR="00586846"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>Северная Америка;        в) Азия;         г) Африка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9887" w:type="dxa"/>
          </w:tcPr>
          <w:p w:rsidR="00EF0E93" w:rsidRPr="00CF48CF" w:rsidRDefault="00EF0E93" w:rsidP="005868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Причиной исчезновения нелетающей птицы-дронта на Маскаренских островах у восточного побережья Африки в XVII–XVIII вв. считается «вторжение» организмов, завезенных сюда на кораблях, и уничтожавших кладки яиц этих птиц. Этими пришельцами были:</w:t>
            </w:r>
          </w:p>
          <w:p w:rsidR="00771210" w:rsidRPr="00CF48CF" w:rsidRDefault="00EF0E93" w:rsidP="005868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а) собаки;              б) крысы;              </w:t>
            </w:r>
            <w:r w:rsidR="00586846" w:rsidRPr="00CF48CF">
              <w:rPr>
                <w:rFonts w:ascii="Times New Roman" w:hAnsi="Times New Roman" w:cs="Times New Roman"/>
                <w:sz w:val="28"/>
                <w:szCs w:val="28"/>
              </w:rPr>
              <w:t>в) домашние свиньи;              г) чайки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9887" w:type="dxa"/>
          </w:tcPr>
          <w:p w:rsidR="00771210" w:rsidRPr="00CF48CF" w:rsidRDefault="00AD7BB6" w:rsidP="00130B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6">
              <w:rPr>
                <w:rFonts w:ascii="Times New Roman" w:hAnsi="Times New Roman" w:cs="Times New Roman"/>
                <w:sz w:val="28"/>
                <w:szCs w:val="28"/>
              </w:rPr>
              <w:t>Из перечисленных животных в состав тундрового биоценоза входят:</w:t>
            </w:r>
            <w:r w:rsidRPr="00AD7BB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а) белка                  б) хорек              в) песец           г) </w:t>
            </w:r>
            <w:bookmarkStart w:id="0" w:name="_GoBack"/>
            <w:bookmarkEnd w:id="0"/>
            <w:r w:rsidRPr="00AD7BB6">
              <w:rPr>
                <w:rFonts w:ascii="Times New Roman" w:hAnsi="Times New Roman" w:cs="Times New Roman"/>
                <w:sz w:val="28"/>
                <w:szCs w:val="28"/>
              </w:rPr>
              <w:t>зеленая жаба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9887" w:type="dxa"/>
          </w:tcPr>
          <w:p w:rsidR="00EF0E93" w:rsidRPr="00CF48CF" w:rsidRDefault="00EF0E93" w:rsidP="00EF0E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По наличию природных </w:t>
            </w:r>
            <w:proofErr w:type="spellStart"/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малонарушенных</w:t>
            </w:r>
            <w:proofErr w:type="spellEnd"/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экосистем Россия занимает в мире:</w:t>
            </w:r>
          </w:p>
          <w:p w:rsidR="00771210" w:rsidRPr="00CF48CF" w:rsidRDefault="00EF0E93" w:rsidP="00130B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а) 1-е место;</w:t>
            </w:r>
            <w:r w:rsidR="00130B6E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б) 10-е место;</w:t>
            </w:r>
            <w:r w:rsidR="00130B6E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   в) 100-е место;</w:t>
            </w:r>
            <w:r w:rsidR="00130B6E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     г) 200-е место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9887" w:type="dxa"/>
          </w:tcPr>
          <w:p w:rsidR="00771210" w:rsidRPr="00CF48CF" w:rsidRDefault="00771210" w:rsidP="00AE3E5D">
            <w:pPr>
              <w:pStyle w:val="a5"/>
              <w:jc w:val="both"/>
              <w:rPr>
                <w:rFonts w:eastAsiaTheme="minorHAnsi"/>
                <w:i w:val="0"/>
                <w:iCs w:val="0"/>
                <w:sz w:val="28"/>
                <w:szCs w:val="28"/>
                <w:lang w:eastAsia="en-US"/>
              </w:rPr>
            </w:pPr>
            <w:r w:rsidRPr="00CF48CF">
              <w:rPr>
                <w:rFonts w:eastAsiaTheme="minorHAnsi"/>
                <w:i w:val="0"/>
                <w:iCs w:val="0"/>
                <w:sz w:val="28"/>
                <w:szCs w:val="28"/>
                <w:lang w:eastAsia="en-US"/>
              </w:rPr>
              <w:t>Наличие у наземных животных твердого скелета обусловлено:</w:t>
            </w:r>
          </w:p>
          <w:p w:rsidR="00771210" w:rsidRPr="00CF48CF" w:rsidRDefault="00771210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а) дефицитом влаги</w:t>
            </w:r>
            <w:r w:rsidRPr="00CF48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;                      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б) солнечной радиацией; </w:t>
            </w:r>
          </w:p>
          <w:p w:rsidR="00771210" w:rsidRPr="00CF48CF" w:rsidRDefault="00771210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в) колебаниями температуры;             г) низкой плотностью воздуха</w:t>
            </w:r>
          </w:p>
        </w:tc>
      </w:tr>
      <w:tr w:rsidR="00771210" w:rsidRPr="00CF48CF" w:rsidTr="00130B6E">
        <w:trPr>
          <w:trHeight w:val="2576"/>
        </w:trPr>
        <w:tc>
          <w:tcPr>
            <w:tcW w:w="534" w:type="dxa"/>
            <w:gridSpan w:val="3"/>
          </w:tcPr>
          <w:p w:rsidR="00771210" w:rsidRPr="00CF48CF" w:rsidRDefault="00771210" w:rsidP="002733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9887" w:type="dxa"/>
          </w:tcPr>
          <w:p w:rsidR="00771210" w:rsidRPr="00CF48CF" w:rsidRDefault="00771210" w:rsidP="00564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Сущность закона оптимума заключается в том, что:</w:t>
            </w:r>
          </w:p>
          <w:p w:rsidR="00771210" w:rsidRPr="00CF48CF" w:rsidRDefault="00771210" w:rsidP="001C05F7">
            <w:pPr>
              <w:ind w:left="57"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а) при ухудшении условий существования по одному фактору изменяется диапазон восприимчивости других факторов;</w:t>
            </w:r>
          </w:p>
          <w:p w:rsidR="00771210" w:rsidRPr="00CF48CF" w:rsidRDefault="00771210" w:rsidP="001C05F7">
            <w:pPr>
              <w:ind w:left="57"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б) наиболее значим тот экологический фактор, который больше всего отклоняется от оптимальных для организмов величин;</w:t>
            </w:r>
          </w:p>
          <w:p w:rsidR="00771210" w:rsidRPr="00CF48CF" w:rsidRDefault="00771210" w:rsidP="001C05F7">
            <w:pPr>
              <w:ind w:left="57"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 любой экологический фактор имеет определенные пределы положительного влияния на жизнедеятельность организмов;</w:t>
            </w:r>
          </w:p>
          <w:p w:rsidR="00771210" w:rsidRPr="00CF48CF" w:rsidRDefault="00771210" w:rsidP="001C05F7">
            <w:pPr>
              <w:ind w:left="57"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г) факторы окружающей среды изменяются циклически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9887" w:type="dxa"/>
          </w:tcPr>
          <w:p w:rsidR="00586846" w:rsidRPr="00CF48CF" w:rsidRDefault="00586846" w:rsidP="005868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Алюминевые</w:t>
            </w:r>
            <w:proofErr w:type="spellEnd"/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заводы выбрасывают в воздух множество разнообразных отходов, способных вызвать у населения ближайших районов болезнь:</w:t>
            </w:r>
          </w:p>
          <w:p w:rsidR="00771210" w:rsidRPr="00CF48CF" w:rsidRDefault="00586846" w:rsidP="00CD67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а) хлороз;           б)</w:t>
            </w:r>
            <w:r w:rsidR="00130B6E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673D" w:rsidRPr="00CF48CF">
              <w:rPr>
                <w:rFonts w:ascii="Times New Roman" w:hAnsi="Times New Roman" w:cs="Times New Roman"/>
                <w:sz w:val="28"/>
                <w:szCs w:val="28"/>
              </w:rPr>
              <w:t>токсоплазмоз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;            в) </w:t>
            </w:r>
            <w:r w:rsidR="00130B6E" w:rsidRPr="00CF48CF">
              <w:rPr>
                <w:rFonts w:ascii="Times New Roman" w:hAnsi="Times New Roman" w:cs="Times New Roman"/>
                <w:sz w:val="28"/>
                <w:szCs w:val="28"/>
              </w:rPr>
              <w:t>флюороз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;           г) </w:t>
            </w:r>
            <w:r w:rsidR="00CD673D" w:rsidRPr="00CF48C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D673D" w:rsidRPr="00CF48CF">
              <w:rPr>
                <w:rFonts w:ascii="Times New Roman" w:hAnsi="Times New Roman" w:cs="Times New Roman"/>
                <w:sz w:val="28"/>
                <w:szCs w:val="28"/>
              </w:rPr>
              <w:t>лярию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9887" w:type="dxa"/>
          </w:tcPr>
          <w:p w:rsidR="00CD673D" w:rsidRPr="00CF48CF" w:rsidRDefault="00127D68" w:rsidP="00A35C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Этот зверь в Свердловской области был </w:t>
            </w:r>
            <w:proofErr w:type="spellStart"/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реакклиматизирован</w:t>
            </w:r>
            <w:proofErr w:type="spellEnd"/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(восстановлен там, где его давно истребили):</w:t>
            </w:r>
          </w:p>
          <w:p w:rsidR="00771210" w:rsidRPr="00CF48CF" w:rsidRDefault="00771210" w:rsidP="00127D6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CD673D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D68" w:rsidRPr="00CF48CF">
              <w:rPr>
                <w:rFonts w:ascii="Times New Roman" w:hAnsi="Times New Roman" w:cs="Times New Roman"/>
                <w:sz w:val="28"/>
                <w:szCs w:val="28"/>
              </w:rPr>
              <w:t>колонок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D673D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="00CD673D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лось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D673D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CD673D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выхухоль;      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127D68" w:rsidRPr="00CF48CF">
              <w:rPr>
                <w:rFonts w:ascii="Times New Roman" w:hAnsi="Times New Roman" w:cs="Times New Roman"/>
                <w:sz w:val="28"/>
                <w:szCs w:val="28"/>
              </w:rPr>
              <w:t>бобр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9887" w:type="dxa"/>
          </w:tcPr>
          <w:p w:rsidR="004C795E" w:rsidRPr="00CF48CF" w:rsidRDefault="004C795E" w:rsidP="004C795E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На территории Свердловской области установлено обитание животных следующих видов:</w:t>
            </w:r>
          </w:p>
          <w:p w:rsidR="004C795E" w:rsidRPr="00CF48CF" w:rsidRDefault="004C795E" w:rsidP="004C795E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а) лось, лисица, бурый медведь;                 б) заяц-русак, нерпа, бобр;</w:t>
            </w:r>
          </w:p>
          <w:p w:rsidR="00771210" w:rsidRPr="00CF48CF" w:rsidRDefault="004C795E" w:rsidP="004C795E">
            <w:pPr>
              <w:ind w:firstLine="34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в) желна, белка, черный медведь;                г) заяц-русак, лисица, белый медведь</w:t>
            </w:r>
          </w:p>
        </w:tc>
      </w:tr>
      <w:tr w:rsidR="00771210" w:rsidRPr="00CF48CF" w:rsidTr="00130B6E">
        <w:tc>
          <w:tcPr>
            <w:tcW w:w="534" w:type="dxa"/>
            <w:gridSpan w:val="3"/>
          </w:tcPr>
          <w:p w:rsidR="00771210" w:rsidRPr="00CF48CF" w:rsidRDefault="00771210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9887" w:type="dxa"/>
          </w:tcPr>
          <w:p w:rsidR="00771210" w:rsidRPr="00CF48CF" w:rsidRDefault="00771210" w:rsidP="00AE3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В Красную книгу С</w:t>
            </w:r>
            <w:r w:rsidR="00AE2038">
              <w:rPr>
                <w:rFonts w:ascii="Times New Roman" w:hAnsi="Times New Roman" w:cs="Times New Roman"/>
                <w:sz w:val="28"/>
                <w:szCs w:val="28"/>
              </w:rPr>
              <w:t>вердловской области</w:t>
            </w:r>
            <w:r w:rsidR="00864AE8">
              <w:rPr>
                <w:rFonts w:ascii="Times New Roman" w:hAnsi="Times New Roman" w:cs="Times New Roman"/>
                <w:sz w:val="28"/>
                <w:szCs w:val="28"/>
              </w:rPr>
              <w:t xml:space="preserve"> вк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лючен</w:t>
            </w:r>
            <w:r w:rsidR="00AE2038">
              <w:rPr>
                <w:rFonts w:ascii="Times New Roman" w:hAnsi="Times New Roman" w:cs="Times New Roman"/>
                <w:sz w:val="28"/>
                <w:szCs w:val="28"/>
              </w:rPr>
              <w:t xml:space="preserve"> редкий вид птиц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71210" w:rsidRPr="00CF48CF" w:rsidRDefault="00771210" w:rsidP="00864A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864AE8">
              <w:rPr>
                <w:rFonts w:ascii="Times New Roman" w:hAnsi="Times New Roman" w:cs="Times New Roman"/>
                <w:sz w:val="28"/>
                <w:szCs w:val="28"/>
              </w:rPr>
              <w:t>серый журавль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;         </w:t>
            </w:r>
            <w:r w:rsidR="004C795E"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б) сой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ка;             в) </w:t>
            </w:r>
            <w:r w:rsidR="004C795E" w:rsidRPr="00CF48CF">
              <w:rPr>
                <w:rFonts w:ascii="Times New Roman" w:hAnsi="Times New Roman" w:cs="Times New Roman"/>
                <w:sz w:val="28"/>
                <w:szCs w:val="28"/>
              </w:rPr>
              <w:t>козодой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;             г) </w:t>
            </w:r>
            <w:r w:rsidR="00AE2038" w:rsidRPr="00AE2038">
              <w:rPr>
                <w:rFonts w:ascii="Times New Roman" w:hAnsi="Times New Roman" w:cs="Times New Roman"/>
                <w:sz w:val="28"/>
                <w:szCs w:val="28"/>
              </w:rPr>
              <w:t>серая неясыть</w:t>
            </w:r>
          </w:p>
        </w:tc>
      </w:tr>
      <w:tr w:rsidR="00771210" w:rsidRPr="00CF48CF" w:rsidTr="00130B6E">
        <w:tc>
          <w:tcPr>
            <w:tcW w:w="10421" w:type="dxa"/>
            <w:gridSpan w:val="4"/>
          </w:tcPr>
          <w:p w:rsidR="00771210" w:rsidRPr="00CF48CF" w:rsidRDefault="00771210" w:rsidP="003036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Задание 3.</w:t>
            </w:r>
          </w:p>
          <w:p w:rsidR="00771210" w:rsidRPr="00CF48CF" w:rsidRDefault="00771210" w:rsidP="005944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F48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Определите правильность представленных ниже утверждений и кратко письменно его обоснуйте</w:t>
            </w:r>
            <w:r w:rsidR="005944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CF48C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выбор правильного утверждения «да» или «нет»  - 1 балл.</w:t>
            </w:r>
            <w:proofErr w:type="gramEnd"/>
            <w:r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Обоснование от 0 до 2 баллов).</w:t>
            </w:r>
            <w:proofErr w:type="gramEnd"/>
            <w:r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Всего за задачу – 3 балла</w:t>
            </w:r>
          </w:p>
        </w:tc>
      </w:tr>
      <w:tr w:rsidR="00771210" w:rsidRPr="00CF48CF" w:rsidTr="00130B6E">
        <w:tc>
          <w:tcPr>
            <w:tcW w:w="500" w:type="dxa"/>
          </w:tcPr>
          <w:p w:rsidR="00771210" w:rsidRPr="00CF48CF" w:rsidRDefault="00771210" w:rsidP="004F7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921" w:type="dxa"/>
            <w:gridSpan w:val="3"/>
          </w:tcPr>
          <w:p w:rsidR="00771210" w:rsidRPr="00CF48CF" w:rsidRDefault="00771210" w:rsidP="004F7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Клесты выводят птенцов поздней осенью, т.к. в это время созревают сочные плоды рябины, которыми они выкармливают свое потомство.</w:t>
            </w:r>
          </w:p>
          <w:p w:rsidR="00771210" w:rsidRPr="00CF48CF" w:rsidRDefault="00771210" w:rsidP="00A732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да – нет</w:t>
            </w:r>
          </w:p>
          <w:p w:rsidR="00771210" w:rsidRDefault="00771210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EAA" w:rsidRDefault="00CE2EAA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EAA" w:rsidRDefault="00CE2EAA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EAA" w:rsidRDefault="00CE2EAA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EAA" w:rsidRDefault="00CE2EAA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EAA" w:rsidRPr="00CF48CF" w:rsidRDefault="00CE2EAA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771210" w:rsidRPr="00CF48CF" w:rsidTr="00130B6E">
        <w:tc>
          <w:tcPr>
            <w:tcW w:w="506" w:type="dxa"/>
            <w:gridSpan w:val="2"/>
          </w:tcPr>
          <w:p w:rsidR="00771210" w:rsidRPr="00CF48CF" w:rsidRDefault="00771210" w:rsidP="004F7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9915" w:type="dxa"/>
            <w:gridSpan w:val="2"/>
          </w:tcPr>
          <w:p w:rsidR="00771210" w:rsidRPr="00CF48CF" w:rsidRDefault="00771210" w:rsidP="00F13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Азот из атмосферы в растение поступает в ходе  фотосинтеза.</w:t>
            </w:r>
          </w:p>
          <w:p w:rsidR="00771210" w:rsidRPr="00CF48CF" w:rsidRDefault="00771210" w:rsidP="00F13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да – нет</w:t>
            </w:r>
          </w:p>
          <w:p w:rsidR="00771210" w:rsidRDefault="00771210" w:rsidP="00F13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EAA" w:rsidRDefault="00CE2EAA" w:rsidP="00F13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EAA" w:rsidRDefault="00CE2EAA" w:rsidP="00F13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EAA" w:rsidRDefault="00CE2EAA" w:rsidP="00F13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EAA" w:rsidRDefault="00CE2EAA" w:rsidP="00F13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EAA" w:rsidRPr="00CF48CF" w:rsidRDefault="00CE2EAA" w:rsidP="00F134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</w:p>
        </w:tc>
      </w:tr>
      <w:tr w:rsidR="00771210" w:rsidRPr="00CF48CF" w:rsidTr="00130B6E">
        <w:tc>
          <w:tcPr>
            <w:tcW w:w="10421" w:type="dxa"/>
            <w:gridSpan w:val="4"/>
          </w:tcPr>
          <w:p w:rsidR="00CE2EAA" w:rsidRDefault="00771210" w:rsidP="00CE2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CF48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Выберите один правильный ответ из четырех предложенных и обоснуйте его </w:t>
            </w:r>
            <w:r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(за</w:t>
            </w:r>
            <w:r w:rsidRPr="00CF48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E2E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выбор правильного ответа  - 2</w:t>
            </w:r>
            <w:r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балл</w:t>
            </w:r>
            <w:r w:rsidR="00CE2E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proofErr w:type="gramEnd"/>
            <w:r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Обоснование от 0 </w:t>
            </w:r>
            <w:r w:rsidR="00CE2E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 2 баллов).</w:t>
            </w:r>
            <w:proofErr w:type="gramEnd"/>
          </w:p>
          <w:p w:rsidR="00771210" w:rsidRPr="00CF48CF" w:rsidRDefault="00CE2EAA" w:rsidP="00CE2E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за задачу –4</w:t>
            </w:r>
            <w:r w:rsidR="00771210" w:rsidRPr="00CF48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балла</w:t>
            </w:r>
          </w:p>
        </w:tc>
      </w:tr>
      <w:tr w:rsidR="00771210" w:rsidRPr="00CF48CF" w:rsidTr="00130B6E">
        <w:tc>
          <w:tcPr>
            <w:tcW w:w="506" w:type="dxa"/>
            <w:gridSpan w:val="2"/>
          </w:tcPr>
          <w:p w:rsidR="00771210" w:rsidRPr="00CF48CF" w:rsidRDefault="00771210" w:rsidP="005C1E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9915" w:type="dxa"/>
            <w:gridSpan w:val="2"/>
          </w:tcPr>
          <w:p w:rsidR="00CF48CF" w:rsidRPr="00CF48CF" w:rsidRDefault="00CF48CF" w:rsidP="00CF48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Лесные пожары – чрезвычайно распространенное явление. Среднегодовая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площадь лесных пожаров на Земле составляет примерно 1 % лесистой территории. Пожарная опасность тесно связана с природой леса. </w:t>
            </w:r>
            <w:proofErr w:type="gramStart"/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Например, летом в лиственных лесах она значительно ниже, чем в хвойных.</w:t>
            </w:r>
            <w:proofErr w:type="gramEnd"/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Это связано с тем, что лиственные леса характеризуются:</w:t>
            </w:r>
          </w:p>
          <w:p w:rsidR="00CF48CF" w:rsidRPr="00CF48CF" w:rsidRDefault="00CF48CF" w:rsidP="00CF48C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а) меньшей густотой подроста и подлеска;</w:t>
            </w:r>
          </w:p>
          <w:p w:rsidR="00CF48CF" w:rsidRPr="00CF48CF" w:rsidRDefault="00CF48CF" w:rsidP="00CF48C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б) большим содержанием в воздухе эфирных масел;</w:t>
            </w:r>
          </w:p>
          <w:p w:rsidR="00CF48CF" w:rsidRPr="00CF48CF" w:rsidRDefault="00CF48CF" w:rsidP="00CF48C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в) меньшей посещаемостью туристами, охотниками, грибниками;</w:t>
            </w:r>
          </w:p>
          <w:p w:rsidR="00CF48CF" w:rsidRPr="00CF48CF" w:rsidRDefault="00CF48CF" w:rsidP="00CF48C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г) большей влажностью воздуха.</w:t>
            </w:r>
          </w:p>
          <w:p w:rsidR="00771210" w:rsidRDefault="00771210" w:rsidP="00B00D58">
            <w:pPr>
              <w:ind w:firstLine="34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CE2EAA" w:rsidRDefault="00CE2EAA" w:rsidP="00B00D58">
            <w:pPr>
              <w:ind w:firstLine="34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CE2EAA" w:rsidRPr="00CF48CF" w:rsidRDefault="00CE2EAA" w:rsidP="00B00D5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210" w:rsidRPr="00CF48CF" w:rsidRDefault="00771210" w:rsidP="00B00D5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210" w:rsidRPr="00CF48CF" w:rsidRDefault="00771210" w:rsidP="00B00D5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210" w:rsidRPr="00CF48CF" w:rsidRDefault="00771210" w:rsidP="00B00D5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210" w:rsidRPr="00CF48CF" w:rsidRDefault="00771210" w:rsidP="00B00D5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210" w:rsidRPr="00CF48CF" w:rsidRDefault="00771210" w:rsidP="00B00D58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210" w:rsidRPr="00CF48CF" w:rsidRDefault="00771210" w:rsidP="00E33F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210" w:rsidRPr="00CF48CF" w:rsidTr="00130B6E">
        <w:trPr>
          <w:trHeight w:val="3961"/>
        </w:trPr>
        <w:tc>
          <w:tcPr>
            <w:tcW w:w="506" w:type="dxa"/>
            <w:gridSpan w:val="2"/>
          </w:tcPr>
          <w:p w:rsidR="00771210" w:rsidRPr="00CF48CF" w:rsidRDefault="00771210" w:rsidP="003245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9915" w:type="dxa"/>
            <w:gridSpan w:val="2"/>
          </w:tcPr>
          <w:p w:rsidR="00771210" w:rsidRPr="00CF48CF" w:rsidRDefault="00771210" w:rsidP="00B306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0528" behindDoc="1" locked="0" layoutInCell="1" allowOverlap="1" wp14:anchorId="3D0DF57E" wp14:editId="5B8FBD5C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1905</wp:posOffset>
                  </wp:positionV>
                  <wp:extent cx="2757805" cy="2061845"/>
                  <wp:effectExtent l="0" t="0" r="4445" b="0"/>
                  <wp:wrapTight wrapText="bothSides">
                    <wp:wrapPolygon edited="0">
                      <wp:start x="0" y="0"/>
                      <wp:lineTo x="0" y="21354"/>
                      <wp:lineTo x="21486" y="21354"/>
                      <wp:lineTo x="21486" y="0"/>
                      <wp:lineTo x="0" y="0"/>
                    </wp:wrapPolygon>
                  </wp:wrapTight>
                  <wp:docPr id="2" name="Рисунок 2" descr="Обыкновенная чесночница (изображение) - значение слова, определение слова, слово означает Vses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быкновенная чесночница (изображение) - значение слова, определение слова, слово означает Vses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805" cy="206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В равнинных местах обитания на Урале встречается малочисленный вид амфибий – чесночница обыкновенная. </w:t>
            </w:r>
          </w:p>
          <w:p w:rsidR="00771210" w:rsidRPr="00CF48CF" w:rsidRDefault="00771210" w:rsidP="00B306BB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Чесночницы ведут ночной и сумеречный образ жизни. Питаются червями, моллюсками, пауками, жуками. Размножаются в мае, откладывая в воду икру в виде толстых шнуров. Головастики достигают больших размеров.</w:t>
            </w:r>
            <w:r w:rsidRPr="00CF48CF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Зимуют в погребах, подвалах, норах грызунов, в почве на глубине до 2 метров. </w:t>
            </w:r>
            <w:r w:rsidRPr="00CF48CF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 xml:space="preserve">В области своего распространения чесночницы не могут обходиться </w:t>
            </w:r>
            <w:proofErr w:type="gramStart"/>
            <w:r w:rsidRPr="00CF48CF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без</w:t>
            </w:r>
            <w:proofErr w:type="gramEnd"/>
            <w:r w:rsidRPr="00CF48CF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:</w:t>
            </w:r>
          </w:p>
          <w:p w:rsidR="00771210" w:rsidRPr="00CF48CF" w:rsidRDefault="00771210" w:rsidP="00D77F4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>а) большего индивидуального охотничьего участка;</w:t>
            </w:r>
          </w:p>
          <w:p w:rsidR="00771210" w:rsidRPr="00CF48CF" w:rsidRDefault="00771210" w:rsidP="00D77F4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б) участков с твердокаменным субстратом; </w:t>
            </w:r>
          </w:p>
          <w:p w:rsidR="00771210" w:rsidRPr="00CF48CF" w:rsidRDefault="00771210" w:rsidP="00D77F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>в) рыхлых песчаных и супесчаных почв;</w:t>
            </w:r>
          </w:p>
          <w:p w:rsidR="00771210" w:rsidRPr="00CF48CF" w:rsidRDefault="00771210" w:rsidP="00B00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>г) большого непересыхающего водоема рядом.</w:t>
            </w:r>
          </w:p>
          <w:p w:rsidR="00771210" w:rsidRDefault="00771210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594487" w:rsidRDefault="00594487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594487" w:rsidRDefault="00594487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594487" w:rsidRDefault="00594487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594487" w:rsidRDefault="00594487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594487" w:rsidRDefault="00594487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594487" w:rsidRDefault="00594487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594487" w:rsidRDefault="00594487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594487" w:rsidRDefault="00594487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  <w:p w:rsidR="00594487" w:rsidRPr="00CE2EAA" w:rsidRDefault="00594487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18"/>
                <w:szCs w:val="28"/>
              </w:rPr>
            </w:pPr>
          </w:p>
          <w:p w:rsidR="00594487" w:rsidRPr="00CE2EAA" w:rsidRDefault="00594487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Cs w:val="28"/>
              </w:rPr>
            </w:pPr>
          </w:p>
          <w:p w:rsidR="00CE2EAA" w:rsidRPr="00CE2EAA" w:rsidRDefault="00CE2EAA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sz w:val="16"/>
                <w:szCs w:val="28"/>
              </w:rPr>
            </w:pPr>
          </w:p>
          <w:p w:rsidR="00594487" w:rsidRPr="00CF48CF" w:rsidRDefault="00594487" w:rsidP="005944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4A5593" w:rsidRPr="00CE2EAA" w:rsidRDefault="004A5593" w:rsidP="00165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sectPr w:rsidR="004A5593" w:rsidRPr="00CE2EAA" w:rsidSect="00B4145F">
      <w:footerReference w:type="default" r:id="rId11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E0A" w:rsidRDefault="00597E0A" w:rsidP="00CE2EAA">
      <w:pPr>
        <w:spacing w:after="0" w:line="240" w:lineRule="auto"/>
      </w:pPr>
      <w:r>
        <w:separator/>
      </w:r>
    </w:p>
  </w:endnote>
  <w:endnote w:type="continuationSeparator" w:id="0">
    <w:p w:rsidR="00597E0A" w:rsidRDefault="00597E0A" w:rsidP="00CE2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838982"/>
      <w:docPartObj>
        <w:docPartGallery w:val="Page Numbers (Bottom of Page)"/>
        <w:docPartUnique/>
      </w:docPartObj>
    </w:sdtPr>
    <w:sdtEndPr/>
    <w:sdtContent>
      <w:p w:rsidR="00CE2EAA" w:rsidRDefault="00CE2EAA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BB6">
          <w:rPr>
            <w:noProof/>
          </w:rPr>
          <w:t>2</w:t>
        </w:r>
        <w:r>
          <w:fldChar w:fldCharType="end"/>
        </w:r>
      </w:p>
    </w:sdtContent>
  </w:sdt>
  <w:p w:rsidR="00CE2EAA" w:rsidRDefault="00CE2EA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E0A" w:rsidRDefault="00597E0A" w:rsidP="00CE2EAA">
      <w:pPr>
        <w:spacing w:after="0" w:line="240" w:lineRule="auto"/>
      </w:pPr>
      <w:r>
        <w:separator/>
      </w:r>
    </w:p>
  </w:footnote>
  <w:footnote w:type="continuationSeparator" w:id="0">
    <w:p w:rsidR="00597E0A" w:rsidRDefault="00597E0A" w:rsidP="00CE2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A4E89"/>
    <w:multiLevelType w:val="hybridMultilevel"/>
    <w:tmpl w:val="249280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CE5"/>
    <w:rsid w:val="00014BA6"/>
    <w:rsid w:val="000154B3"/>
    <w:rsid w:val="000206FE"/>
    <w:rsid w:val="00021F1F"/>
    <w:rsid w:val="0003382B"/>
    <w:rsid w:val="00070892"/>
    <w:rsid w:val="00071CE1"/>
    <w:rsid w:val="000728C7"/>
    <w:rsid w:val="000736EC"/>
    <w:rsid w:val="00075DBA"/>
    <w:rsid w:val="00082D2C"/>
    <w:rsid w:val="00087AE7"/>
    <w:rsid w:val="00087B92"/>
    <w:rsid w:val="000A68A9"/>
    <w:rsid w:val="000B5067"/>
    <w:rsid w:val="000E1653"/>
    <w:rsid w:val="000E6DA8"/>
    <w:rsid w:val="000F27B0"/>
    <w:rsid w:val="000F5DAE"/>
    <w:rsid w:val="00101487"/>
    <w:rsid w:val="00120C11"/>
    <w:rsid w:val="0012239E"/>
    <w:rsid w:val="00125FC5"/>
    <w:rsid w:val="00127D68"/>
    <w:rsid w:val="00130B6E"/>
    <w:rsid w:val="00131600"/>
    <w:rsid w:val="00134453"/>
    <w:rsid w:val="001512EB"/>
    <w:rsid w:val="0016569A"/>
    <w:rsid w:val="001824AA"/>
    <w:rsid w:val="001A3891"/>
    <w:rsid w:val="001A4099"/>
    <w:rsid w:val="001C05F7"/>
    <w:rsid w:val="001D35DB"/>
    <w:rsid w:val="001E0690"/>
    <w:rsid w:val="001E158B"/>
    <w:rsid w:val="0021584A"/>
    <w:rsid w:val="002177E5"/>
    <w:rsid w:val="00217F42"/>
    <w:rsid w:val="0022027E"/>
    <w:rsid w:val="00222E85"/>
    <w:rsid w:val="002420CC"/>
    <w:rsid w:val="002442E1"/>
    <w:rsid w:val="002453F3"/>
    <w:rsid w:val="002701AA"/>
    <w:rsid w:val="00273346"/>
    <w:rsid w:val="002925F6"/>
    <w:rsid w:val="002926FB"/>
    <w:rsid w:val="002A40A1"/>
    <w:rsid w:val="002B2D44"/>
    <w:rsid w:val="002B5D38"/>
    <w:rsid w:val="002C0888"/>
    <w:rsid w:val="002D33FB"/>
    <w:rsid w:val="002E00EC"/>
    <w:rsid w:val="002E1D8E"/>
    <w:rsid w:val="002E54CE"/>
    <w:rsid w:val="002E58DE"/>
    <w:rsid w:val="002F65FF"/>
    <w:rsid w:val="003036E7"/>
    <w:rsid w:val="00310C5C"/>
    <w:rsid w:val="0032456B"/>
    <w:rsid w:val="003351A9"/>
    <w:rsid w:val="0035578A"/>
    <w:rsid w:val="00362090"/>
    <w:rsid w:val="003866C7"/>
    <w:rsid w:val="00386AE2"/>
    <w:rsid w:val="003C6217"/>
    <w:rsid w:val="003D4334"/>
    <w:rsid w:val="003E51D3"/>
    <w:rsid w:val="00407CFA"/>
    <w:rsid w:val="004158AB"/>
    <w:rsid w:val="00415F42"/>
    <w:rsid w:val="00441F7A"/>
    <w:rsid w:val="004426AA"/>
    <w:rsid w:val="004579EB"/>
    <w:rsid w:val="00461EC6"/>
    <w:rsid w:val="00465942"/>
    <w:rsid w:val="00476C45"/>
    <w:rsid w:val="00481D7C"/>
    <w:rsid w:val="00485EF2"/>
    <w:rsid w:val="004955E9"/>
    <w:rsid w:val="00495733"/>
    <w:rsid w:val="0049691A"/>
    <w:rsid w:val="004A5593"/>
    <w:rsid w:val="004A704F"/>
    <w:rsid w:val="004B092E"/>
    <w:rsid w:val="004C3708"/>
    <w:rsid w:val="004C795E"/>
    <w:rsid w:val="004D76CA"/>
    <w:rsid w:val="004F7B09"/>
    <w:rsid w:val="00514154"/>
    <w:rsid w:val="00516DEB"/>
    <w:rsid w:val="005261DF"/>
    <w:rsid w:val="00527F38"/>
    <w:rsid w:val="00531DFB"/>
    <w:rsid w:val="00536F2E"/>
    <w:rsid w:val="00541161"/>
    <w:rsid w:val="00541825"/>
    <w:rsid w:val="00555270"/>
    <w:rsid w:val="00561BB3"/>
    <w:rsid w:val="00563A02"/>
    <w:rsid w:val="00571F30"/>
    <w:rsid w:val="00581350"/>
    <w:rsid w:val="00586846"/>
    <w:rsid w:val="00593A40"/>
    <w:rsid w:val="00594487"/>
    <w:rsid w:val="00597E0A"/>
    <w:rsid w:val="005A15B8"/>
    <w:rsid w:val="005C1E24"/>
    <w:rsid w:val="005D164D"/>
    <w:rsid w:val="005E644A"/>
    <w:rsid w:val="005F2F39"/>
    <w:rsid w:val="00610E36"/>
    <w:rsid w:val="006151AA"/>
    <w:rsid w:val="006276F7"/>
    <w:rsid w:val="0063505D"/>
    <w:rsid w:val="006362A9"/>
    <w:rsid w:val="00641413"/>
    <w:rsid w:val="00644F65"/>
    <w:rsid w:val="006457BB"/>
    <w:rsid w:val="0065476B"/>
    <w:rsid w:val="00655B97"/>
    <w:rsid w:val="00657A48"/>
    <w:rsid w:val="006730AD"/>
    <w:rsid w:val="00677DF0"/>
    <w:rsid w:val="006800F2"/>
    <w:rsid w:val="00682780"/>
    <w:rsid w:val="006A47D4"/>
    <w:rsid w:val="006B7867"/>
    <w:rsid w:val="006C56B3"/>
    <w:rsid w:val="006D4440"/>
    <w:rsid w:val="006E2BF9"/>
    <w:rsid w:val="006F003C"/>
    <w:rsid w:val="006F016E"/>
    <w:rsid w:val="006F1970"/>
    <w:rsid w:val="006F1E36"/>
    <w:rsid w:val="00712B0E"/>
    <w:rsid w:val="007245B9"/>
    <w:rsid w:val="00725231"/>
    <w:rsid w:val="007309E7"/>
    <w:rsid w:val="0073197E"/>
    <w:rsid w:val="00747855"/>
    <w:rsid w:val="00761A36"/>
    <w:rsid w:val="00763015"/>
    <w:rsid w:val="0076576D"/>
    <w:rsid w:val="00771210"/>
    <w:rsid w:val="00775CE0"/>
    <w:rsid w:val="0078296C"/>
    <w:rsid w:val="007867DE"/>
    <w:rsid w:val="007B6A82"/>
    <w:rsid w:val="007C2128"/>
    <w:rsid w:val="007D059C"/>
    <w:rsid w:val="007D44F9"/>
    <w:rsid w:val="007E5A89"/>
    <w:rsid w:val="007E7FC2"/>
    <w:rsid w:val="007F6122"/>
    <w:rsid w:val="00807BC7"/>
    <w:rsid w:val="008228BB"/>
    <w:rsid w:val="008359FA"/>
    <w:rsid w:val="008421D1"/>
    <w:rsid w:val="00864AE8"/>
    <w:rsid w:val="00865DFE"/>
    <w:rsid w:val="00880C87"/>
    <w:rsid w:val="00884595"/>
    <w:rsid w:val="00897AE1"/>
    <w:rsid w:val="00897D02"/>
    <w:rsid w:val="008B2765"/>
    <w:rsid w:val="008B458E"/>
    <w:rsid w:val="008B77E3"/>
    <w:rsid w:val="008C2084"/>
    <w:rsid w:val="008C640E"/>
    <w:rsid w:val="008D063C"/>
    <w:rsid w:val="008D5E25"/>
    <w:rsid w:val="008E7307"/>
    <w:rsid w:val="008F63FE"/>
    <w:rsid w:val="008F724D"/>
    <w:rsid w:val="00914C2B"/>
    <w:rsid w:val="00917C9E"/>
    <w:rsid w:val="009262B9"/>
    <w:rsid w:val="00932213"/>
    <w:rsid w:val="00975DB9"/>
    <w:rsid w:val="00976FE7"/>
    <w:rsid w:val="009801B7"/>
    <w:rsid w:val="00995CFA"/>
    <w:rsid w:val="009A16CF"/>
    <w:rsid w:val="009C27E8"/>
    <w:rsid w:val="009C5336"/>
    <w:rsid w:val="009E598F"/>
    <w:rsid w:val="00A17585"/>
    <w:rsid w:val="00A35C60"/>
    <w:rsid w:val="00A411AE"/>
    <w:rsid w:val="00A53D82"/>
    <w:rsid w:val="00A6120C"/>
    <w:rsid w:val="00A7322A"/>
    <w:rsid w:val="00A80CE5"/>
    <w:rsid w:val="00A83C61"/>
    <w:rsid w:val="00A85577"/>
    <w:rsid w:val="00AA314C"/>
    <w:rsid w:val="00AC6E43"/>
    <w:rsid w:val="00AC6F9A"/>
    <w:rsid w:val="00AD5E17"/>
    <w:rsid w:val="00AD69F0"/>
    <w:rsid w:val="00AD7BB6"/>
    <w:rsid w:val="00AE0BFB"/>
    <w:rsid w:val="00AE2038"/>
    <w:rsid w:val="00AE3110"/>
    <w:rsid w:val="00AE3E5D"/>
    <w:rsid w:val="00B00D58"/>
    <w:rsid w:val="00B028E9"/>
    <w:rsid w:val="00B0666B"/>
    <w:rsid w:val="00B234AB"/>
    <w:rsid w:val="00B23C9A"/>
    <w:rsid w:val="00B306BB"/>
    <w:rsid w:val="00B4145F"/>
    <w:rsid w:val="00B5614F"/>
    <w:rsid w:val="00B63854"/>
    <w:rsid w:val="00B6582A"/>
    <w:rsid w:val="00B742D0"/>
    <w:rsid w:val="00BB1CF5"/>
    <w:rsid w:val="00BB5D4A"/>
    <w:rsid w:val="00BB6E56"/>
    <w:rsid w:val="00BC7693"/>
    <w:rsid w:val="00BC7D85"/>
    <w:rsid w:val="00BD6943"/>
    <w:rsid w:val="00BF30CA"/>
    <w:rsid w:val="00C074EA"/>
    <w:rsid w:val="00C150D9"/>
    <w:rsid w:val="00C2565D"/>
    <w:rsid w:val="00C27955"/>
    <w:rsid w:val="00C46BA9"/>
    <w:rsid w:val="00C53A15"/>
    <w:rsid w:val="00C54F3A"/>
    <w:rsid w:val="00C72659"/>
    <w:rsid w:val="00C95B82"/>
    <w:rsid w:val="00CA19FD"/>
    <w:rsid w:val="00CA1FDD"/>
    <w:rsid w:val="00CA2C38"/>
    <w:rsid w:val="00CA3DF3"/>
    <w:rsid w:val="00CA606A"/>
    <w:rsid w:val="00CB6898"/>
    <w:rsid w:val="00CD1E3E"/>
    <w:rsid w:val="00CD673D"/>
    <w:rsid w:val="00CE2C18"/>
    <w:rsid w:val="00CE2EAA"/>
    <w:rsid w:val="00CF0541"/>
    <w:rsid w:val="00CF48CF"/>
    <w:rsid w:val="00CF4D9F"/>
    <w:rsid w:val="00D068B5"/>
    <w:rsid w:val="00D16DBF"/>
    <w:rsid w:val="00D249C9"/>
    <w:rsid w:val="00D26EC0"/>
    <w:rsid w:val="00D343A6"/>
    <w:rsid w:val="00D50FC2"/>
    <w:rsid w:val="00D5372A"/>
    <w:rsid w:val="00D63E4A"/>
    <w:rsid w:val="00D7264A"/>
    <w:rsid w:val="00D74462"/>
    <w:rsid w:val="00D769FC"/>
    <w:rsid w:val="00D76B2D"/>
    <w:rsid w:val="00D77F43"/>
    <w:rsid w:val="00D93A18"/>
    <w:rsid w:val="00D95435"/>
    <w:rsid w:val="00DB1175"/>
    <w:rsid w:val="00DC659D"/>
    <w:rsid w:val="00E05C00"/>
    <w:rsid w:val="00E07CBB"/>
    <w:rsid w:val="00E13DD1"/>
    <w:rsid w:val="00E21C5A"/>
    <w:rsid w:val="00E24212"/>
    <w:rsid w:val="00E31E5E"/>
    <w:rsid w:val="00E33F98"/>
    <w:rsid w:val="00E34C50"/>
    <w:rsid w:val="00E519C5"/>
    <w:rsid w:val="00E56CF7"/>
    <w:rsid w:val="00E750AC"/>
    <w:rsid w:val="00E75AF3"/>
    <w:rsid w:val="00E75B15"/>
    <w:rsid w:val="00E836CA"/>
    <w:rsid w:val="00E8509E"/>
    <w:rsid w:val="00E87323"/>
    <w:rsid w:val="00E90442"/>
    <w:rsid w:val="00EA3AB6"/>
    <w:rsid w:val="00EB314B"/>
    <w:rsid w:val="00ED19F5"/>
    <w:rsid w:val="00ED28DF"/>
    <w:rsid w:val="00EF0E93"/>
    <w:rsid w:val="00F00053"/>
    <w:rsid w:val="00F00254"/>
    <w:rsid w:val="00F023BA"/>
    <w:rsid w:val="00F02DA3"/>
    <w:rsid w:val="00F13468"/>
    <w:rsid w:val="00F13F96"/>
    <w:rsid w:val="00F17841"/>
    <w:rsid w:val="00F32A24"/>
    <w:rsid w:val="00F35AD7"/>
    <w:rsid w:val="00F42CD6"/>
    <w:rsid w:val="00F55115"/>
    <w:rsid w:val="00F63699"/>
    <w:rsid w:val="00FA1105"/>
    <w:rsid w:val="00FB460A"/>
    <w:rsid w:val="00FC543D"/>
    <w:rsid w:val="00FC6349"/>
    <w:rsid w:val="00FD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93A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49C9"/>
    <w:pPr>
      <w:ind w:left="720"/>
      <w:contextualSpacing/>
    </w:pPr>
  </w:style>
  <w:style w:type="paragraph" w:styleId="a5">
    <w:name w:val="Body Text"/>
    <w:basedOn w:val="a"/>
    <w:link w:val="a6"/>
    <w:rsid w:val="0072523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252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ody Text Indent"/>
    <w:basedOn w:val="a"/>
    <w:link w:val="a8"/>
    <w:rsid w:val="002733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с отступом Знак"/>
    <w:basedOn w:val="a0"/>
    <w:link w:val="a7"/>
    <w:rsid w:val="002733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D93A18"/>
    <w:rPr>
      <w:rFonts w:ascii="Times New Roman" w:eastAsia="Times New Roman" w:hAnsi="Times New Roman" w:cs="Times New Roman"/>
      <w:sz w:val="28"/>
      <w:szCs w:val="24"/>
    </w:rPr>
  </w:style>
  <w:style w:type="character" w:styleId="a9">
    <w:name w:val="Hyperlink"/>
    <w:basedOn w:val="a0"/>
    <w:uiPriority w:val="99"/>
    <w:semiHidden/>
    <w:unhideWhenUsed/>
    <w:rsid w:val="00747855"/>
    <w:rPr>
      <w:color w:val="0000FF"/>
      <w:u w:val="single"/>
    </w:rPr>
  </w:style>
  <w:style w:type="character" w:styleId="aa">
    <w:name w:val="Emphasis"/>
    <w:basedOn w:val="a0"/>
    <w:uiPriority w:val="20"/>
    <w:qFormat/>
    <w:rsid w:val="00747855"/>
    <w:rPr>
      <w:i/>
      <w:iCs/>
    </w:rPr>
  </w:style>
  <w:style w:type="character" w:customStyle="1" w:styleId="apple-converted-space">
    <w:name w:val="apple-converted-space"/>
    <w:basedOn w:val="a0"/>
    <w:rsid w:val="00747855"/>
  </w:style>
  <w:style w:type="paragraph" w:styleId="ab">
    <w:name w:val="Balloon Text"/>
    <w:basedOn w:val="a"/>
    <w:link w:val="ac"/>
    <w:uiPriority w:val="99"/>
    <w:semiHidden/>
    <w:unhideWhenUsed/>
    <w:rsid w:val="00A41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11AE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qFormat/>
    <w:rsid w:val="002A40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header"/>
    <w:basedOn w:val="a"/>
    <w:link w:val="af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2EAA"/>
  </w:style>
  <w:style w:type="paragraph" w:styleId="af0">
    <w:name w:val="footer"/>
    <w:basedOn w:val="a"/>
    <w:link w:val="af1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2E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93A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49C9"/>
    <w:pPr>
      <w:ind w:left="720"/>
      <w:contextualSpacing/>
    </w:pPr>
  </w:style>
  <w:style w:type="paragraph" w:styleId="a5">
    <w:name w:val="Body Text"/>
    <w:basedOn w:val="a"/>
    <w:link w:val="a6"/>
    <w:rsid w:val="0072523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252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ody Text Indent"/>
    <w:basedOn w:val="a"/>
    <w:link w:val="a8"/>
    <w:rsid w:val="002733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с отступом Знак"/>
    <w:basedOn w:val="a0"/>
    <w:link w:val="a7"/>
    <w:rsid w:val="002733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D93A18"/>
    <w:rPr>
      <w:rFonts w:ascii="Times New Roman" w:eastAsia="Times New Roman" w:hAnsi="Times New Roman" w:cs="Times New Roman"/>
      <w:sz w:val="28"/>
      <w:szCs w:val="24"/>
    </w:rPr>
  </w:style>
  <w:style w:type="character" w:styleId="a9">
    <w:name w:val="Hyperlink"/>
    <w:basedOn w:val="a0"/>
    <w:uiPriority w:val="99"/>
    <w:semiHidden/>
    <w:unhideWhenUsed/>
    <w:rsid w:val="00747855"/>
    <w:rPr>
      <w:color w:val="0000FF"/>
      <w:u w:val="single"/>
    </w:rPr>
  </w:style>
  <w:style w:type="character" w:styleId="aa">
    <w:name w:val="Emphasis"/>
    <w:basedOn w:val="a0"/>
    <w:uiPriority w:val="20"/>
    <w:qFormat/>
    <w:rsid w:val="00747855"/>
    <w:rPr>
      <w:i/>
      <w:iCs/>
    </w:rPr>
  </w:style>
  <w:style w:type="character" w:customStyle="1" w:styleId="apple-converted-space">
    <w:name w:val="apple-converted-space"/>
    <w:basedOn w:val="a0"/>
    <w:rsid w:val="00747855"/>
  </w:style>
  <w:style w:type="paragraph" w:styleId="ab">
    <w:name w:val="Balloon Text"/>
    <w:basedOn w:val="a"/>
    <w:link w:val="ac"/>
    <w:uiPriority w:val="99"/>
    <w:semiHidden/>
    <w:unhideWhenUsed/>
    <w:rsid w:val="00A41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11AE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qFormat/>
    <w:rsid w:val="002A40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header"/>
    <w:basedOn w:val="a"/>
    <w:link w:val="af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2EAA"/>
  </w:style>
  <w:style w:type="paragraph" w:styleId="af0">
    <w:name w:val="footer"/>
    <w:basedOn w:val="a"/>
    <w:link w:val="af1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2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D3B79-9455-405A-872B-A7BF23820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4111</TotalTime>
  <Pages>4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71</cp:revision>
  <dcterms:created xsi:type="dcterms:W3CDTF">2013-10-12T14:32:00Z</dcterms:created>
  <dcterms:modified xsi:type="dcterms:W3CDTF">2014-10-30T06:44:00Z</dcterms:modified>
</cp:coreProperties>
</file>